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5A" w:rsidRPr="00626475" w:rsidRDefault="007D0159" w:rsidP="007D0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–</w:t>
      </w:r>
      <w:r w:rsidR="000D305A"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правові акти</w:t>
      </w:r>
      <w:r w:rsidR="000D305A"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3872" w:rsidRPr="00626475" w:rsidRDefault="000D305A" w:rsidP="007D0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сфері топографо-геодезичної і картографічної діяльності</w:t>
      </w:r>
    </w:p>
    <w:p w:rsidR="00FC4983" w:rsidRPr="00626475" w:rsidRDefault="00FC4983" w:rsidP="007D0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159" w:rsidRPr="00626475" w:rsidRDefault="000D305A" w:rsidP="007D0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Закони України</w:t>
      </w:r>
    </w:p>
    <w:p w:rsidR="00626475" w:rsidRPr="00626475" w:rsidRDefault="00626475" w:rsidP="007D0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5A" w:rsidRPr="00626475" w:rsidRDefault="00245908" w:rsidP="00FA620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6" w:history="1">
        <w:r w:rsidR="000D305A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Закон України "Про топографо-геодезичну і картографічну діяльність"</w:t>
        </w:r>
      </w:hyperlink>
      <w:r w:rsidR="00FA620D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305A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353-XIV 1998-12-</w:t>
      </w:r>
      <w:r w:rsidR="008E6EF0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</w:p>
    <w:p w:rsidR="008E6EF0" w:rsidRPr="00626475" w:rsidRDefault="008E6EF0" w:rsidP="008E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Закон визначає завдання у сфері топографо-геодезичної і картографічної діяльності, а саме: регулювання відносин у сфері топографо-геодезичної і картографічної діяльності для забезпечення потреб держави і громадян результатами топографо-геодезичної і картографічної діяльності. </w:t>
      </w:r>
    </w:p>
    <w:p w:rsidR="000D305A" w:rsidRPr="00626475" w:rsidRDefault="00245908" w:rsidP="00FA620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7" w:history="1">
        <w:r w:rsidR="004C3872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Закон України "Про географічні назви"</w:t>
        </w:r>
      </w:hyperlink>
      <w:r w:rsidR="004C387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2604-IV</w:t>
      </w:r>
      <w:r w:rsidR="00913359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87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2005-05-31</w:t>
      </w:r>
    </w:p>
    <w:p w:rsidR="008E6EF0" w:rsidRPr="00626475" w:rsidRDefault="008E6EF0" w:rsidP="008E6EF0">
      <w:pPr>
        <w:shd w:val="clear" w:color="auto" w:fill="FFFFFF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Цей Закон визначає правові основи регулювання відносин та діяльності, пов'язаних із встановленням назв географічних об'єктів, а також унормуванням, обліком, реєстрацією, використанням та збереженням географічних назв.</w:t>
      </w:r>
    </w:p>
    <w:p w:rsidR="00D2555B" w:rsidRPr="00626475" w:rsidRDefault="00D2555B" w:rsidP="008E6EF0">
      <w:pPr>
        <w:shd w:val="clear" w:color="auto" w:fill="FFFFFF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</w:p>
    <w:p w:rsidR="004C3872" w:rsidRPr="00626475" w:rsidRDefault="000D305A" w:rsidP="000D30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 Кабінету Міністрів України</w:t>
      </w:r>
    </w:p>
    <w:p w:rsidR="00D2555B" w:rsidRPr="00626475" w:rsidRDefault="00D2555B" w:rsidP="000D30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159" w:rsidRPr="00626475" w:rsidRDefault="007D0159" w:rsidP="00EA45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hyperlink r:id="rId8" w:history="1"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Деякі питання застосування геодезичної системи координат</w:t>
        </w:r>
      </w:hyperlink>
      <w:r w:rsid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FA620D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 22.09.2004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1259  </w:t>
      </w:r>
    </w:p>
    <w:p w:rsidR="00213872" w:rsidRPr="00626475" w:rsidRDefault="00213872" w:rsidP="0021387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color w:val="2A2928"/>
          <w:sz w:val="24"/>
          <w:szCs w:val="24"/>
          <w:lang w:val="uk-UA"/>
        </w:rPr>
      </w:pPr>
      <w:r w:rsidRPr="00626475">
        <w:rPr>
          <w:rFonts w:ascii="Times New Roman" w:hAnsi="Times New Roman" w:cs="Times New Roman"/>
          <w:i/>
          <w:color w:val="2A2928"/>
          <w:sz w:val="24"/>
          <w:szCs w:val="24"/>
          <w:lang w:val="uk-UA"/>
        </w:rPr>
        <w:t xml:space="preserve">Зазначеною постановою було встановлено, що: </w:t>
      </w:r>
    </w:p>
    <w:p w:rsidR="00213872" w:rsidRPr="00626475" w:rsidRDefault="00213872" w:rsidP="0021387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color w:val="2A2928"/>
          <w:sz w:val="24"/>
          <w:szCs w:val="24"/>
          <w:lang w:val="uk-UA"/>
        </w:rPr>
      </w:pPr>
      <w:bookmarkStart w:id="0" w:name="o8"/>
      <w:bookmarkEnd w:id="0"/>
      <w:r w:rsidRPr="00626475">
        <w:rPr>
          <w:rFonts w:ascii="Times New Roman" w:hAnsi="Times New Roman" w:cs="Times New Roman"/>
          <w:i/>
          <w:color w:val="2A2928"/>
          <w:sz w:val="24"/>
          <w:szCs w:val="24"/>
          <w:lang w:val="uk-UA"/>
        </w:rPr>
        <w:t xml:space="preserve">виконання топографо-геодезичних та картографічних робіт починаючи з 1 січня 2007 р. здійснюватиметься із застосуванням Державної геодезичної референцної системи координат УСК-2000; </w:t>
      </w:r>
    </w:p>
    <w:p w:rsidR="00213872" w:rsidRPr="00626475" w:rsidRDefault="00213872" w:rsidP="0021387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bookmarkStart w:id="1" w:name="o9"/>
      <w:bookmarkEnd w:id="1"/>
      <w:r w:rsidRPr="00626475">
        <w:rPr>
          <w:rFonts w:ascii="Times New Roman" w:hAnsi="Times New Roman" w:cs="Times New Roman"/>
          <w:i/>
          <w:color w:val="2A2928"/>
          <w:sz w:val="24"/>
          <w:szCs w:val="24"/>
          <w:lang w:val="uk-UA"/>
        </w:rPr>
        <w:t xml:space="preserve">під час проведення міжнародних досліджень, в яких бере участь Україна, зокрема глобальних геодинамічних та сейсмічних процесів, вивчення фігури Землі, в космічній і транспортній галузях застосовується міжнародна загальноземна референцна система </w:t>
      </w:r>
      <w:r w:rsidRPr="0062647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координат </w:t>
      </w:r>
      <w:r w:rsidRPr="00626475">
        <w:rPr>
          <w:rFonts w:ascii="Times New Roman" w:hAnsi="Times New Roman" w:cs="Times New Roman"/>
          <w:i/>
          <w:color w:val="000000"/>
          <w:sz w:val="24"/>
          <w:szCs w:val="24"/>
        </w:rPr>
        <w:t>ITRS</w:t>
      </w:r>
      <w:r w:rsidRPr="0062647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</w:p>
    <w:p w:rsidR="007D0159" w:rsidRPr="00626475" w:rsidRDefault="007D0159" w:rsidP="00EA45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hyperlink r:id="rId9" w:history="1"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Деякі питання реалізації частини першої статті 12 Закону України “Про топографо-геодезичну і картографічну діяльність”</w:t>
        </w:r>
      </w:hyperlink>
      <w:r w:rsidR="000D305A" w:rsidRPr="00626475">
        <w:rPr>
          <w:b/>
          <w:i/>
          <w:sz w:val="24"/>
          <w:szCs w:val="24"/>
        </w:rPr>
        <w:t xml:space="preserve"> </w:t>
      </w:r>
      <w:r w:rsidR="000F0792" w:rsidRPr="00626475">
        <w:rPr>
          <w:rFonts w:ascii="Times New Roman" w:hAnsi="Times New Roman" w:cs="Times New Roman"/>
          <w:b/>
          <w:i/>
          <w:sz w:val="24"/>
          <w:szCs w:val="24"/>
        </w:rPr>
        <w:t>від 07.08.2013</w:t>
      </w:r>
      <w:r w:rsidR="000F0792" w:rsidRPr="00626475">
        <w:rPr>
          <w:b/>
          <w:i/>
          <w:sz w:val="24"/>
          <w:szCs w:val="24"/>
        </w:rPr>
        <w:t xml:space="preserve">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 646 </w:t>
      </w: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(порядок побудови ДГМ)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532B8" w:rsidRPr="00626475" w:rsidRDefault="00213872" w:rsidP="009A669B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Постановою затверджено Порядок побудови Державної геодезичної мережі. </w:t>
      </w:r>
      <w:r w:rsidR="004532B8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Цей Порядок визначає механізм побудови Державної геодезичної мережі із застосуванням сучасних глобальних навігаційних супутникових систем, строгих математичних методів оброблення даних та інформаційних технологій, а також традиційних геодезичних методів.</w:t>
      </w:r>
    </w:p>
    <w:p w:rsidR="00322409" w:rsidRPr="00626475" w:rsidRDefault="00322409" w:rsidP="0032240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hyperlink r:id="rId10" w:history="1">
        <w:r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Про затвердження Порядку загальнодержавного топографічного і тематичного картографування</w:t>
        </w:r>
      </w:hyperlink>
      <w:r w:rsid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від 04.09.2013 № 661 </w:t>
      </w:r>
    </w:p>
    <w:p w:rsidR="00322409" w:rsidRPr="00626475" w:rsidRDefault="00322409" w:rsidP="0032240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26475">
        <w:rPr>
          <w:rFonts w:ascii="Times New Roman" w:hAnsi="Times New Roman" w:cs="Times New Roman"/>
          <w:i/>
          <w:sz w:val="24"/>
          <w:szCs w:val="24"/>
          <w:lang w:eastAsia="ru-RU"/>
        </w:rPr>
        <w:t>Цей Порядок визначає механізм створення та оновлення державних топографічних і тематичних карт у графічній, цифровій, електронній, фотографічній та іншій формі.</w:t>
      </w:r>
    </w:p>
    <w:p w:rsidR="00322409" w:rsidRPr="00626475" w:rsidRDefault="00322409" w:rsidP="0032240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Порядком визначаються терміни оновлення державних топографічних і тематичних карт.</w:t>
      </w:r>
    </w:p>
    <w:p w:rsidR="00EA4593" w:rsidRPr="00626475" w:rsidRDefault="007D0159" w:rsidP="00376D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072E0" w:rsidRPr="00807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критеріїв,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за топографо-геодезичною і картографічною діяльністю Державною службою з питань геодезії, картографії та кадастру</w:t>
      </w:r>
      <w:r w:rsidR="00626475" w:rsidRPr="00807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 </w:t>
      </w:r>
      <w:r w:rsidR="00807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19.09.2018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 </w:t>
      </w:r>
      <w:r w:rsidR="00807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765</w:t>
      </w:r>
      <w:r w:rsidR="0005108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E6EF0" w:rsidRPr="00626475" w:rsidRDefault="00376DCA" w:rsidP="00376DC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264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Затверджено</w:t>
      </w:r>
      <w:r w:rsidRPr="00626475">
        <w:rPr>
          <w:rFonts w:ascii="Times New Roman" w:hAnsi="Times New Roman" w:cs="Times New Roman"/>
          <w:i/>
          <w:sz w:val="24"/>
          <w:szCs w:val="24"/>
        </w:rPr>
        <w:t> </w:t>
      </w:r>
      <w:hyperlink r:id="rId11" w:anchor="n8" w:history="1">
        <w:r w:rsidRPr="00626475">
          <w:rPr>
            <w:rFonts w:ascii="Times New Roman" w:hAnsi="Times New Roman" w:cs="Times New Roman"/>
            <w:i/>
            <w:sz w:val="24"/>
            <w:szCs w:val="24"/>
          </w:rPr>
          <w:t>критерії</w:t>
        </w:r>
      </w:hyperlink>
      <w:r w:rsidRPr="006264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за топографо-геодезичною і картографічною діяльністю Державною службою з питань геодезії, картографії та кадастру.</w:t>
      </w:r>
    </w:p>
    <w:p w:rsidR="00376DCA" w:rsidRPr="00626475" w:rsidRDefault="00376DCA" w:rsidP="00376D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lang w:val="uk-UA"/>
        </w:rPr>
      </w:pPr>
      <w:r w:rsidRPr="00626475">
        <w:rPr>
          <w:i/>
          <w:color w:val="000000"/>
          <w:lang w:val="uk-UA"/>
        </w:rPr>
        <w:lastRenderedPageBreak/>
        <w:t>Критеріями,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за топографо-геодезичною і картографічною діяльністю, є:</w:t>
      </w:r>
    </w:p>
    <w:p w:rsidR="00376DCA" w:rsidRPr="00626475" w:rsidRDefault="00376DCA" w:rsidP="00376D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lang w:val="uk-UA"/>
        </w:rPr>
      </w:pPr>
      <w:bookmarkStart w:id="2" w:name="n10"/>
      <w:bookmarkEnd w:id="2"/>
      <w:r w:rsidRPr="00626475">
        <w:rPr>
          <w:i/>
          <w:color w:val="000000"/>
          <w:lang w:val="uk-UA"/>
        </w:rPr>
        <w:t>види виконуваних топографо-геодезичних і картографічних робіт;</w:t>
      </w:r>
    </w:p>
    <w:p w:rsidR="00376DCA" w:rsidRPr="00626475" w:rsidRDefault="00376DCA" w:rsidP="00376D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lang w:val="uk-UA"/>
        </w:rPr>
      </w:pPr>
      <w:bookmarkStart w:id="3" w:name="n11"/>
      <w:bookmarkEnd w:id="3"/>
      <w:r w:rsidRPr="00626475">
        <w:rPr>
          <w:i/>
          <w:color w:val="000000"/>
          <w:lang w:val="uk-UA"/>
        </w:rPr>
        <w:t>додержання вимог законодавства у сфері топографо-геодезичної і картографічної діяльності.</w:t>
      </w:r>
    </w:p>
    <w:p w:rsidR="00245908" w:rsidRDefault="00376DCA" w:rsidP="00245908">
      <w:r w:rsidRPr="00626475">
        <w:rPr>
          <w:i/>
          <w:color w:val="000000"/>
        </w:rPr>
        <w:t>Відповідно до встановлених критеріїв суб’єкти господарювання незалежно від форми власності належать до одного з трьох ступенів ризику - високого, середнього або незначного.</w:t>
      </w:r>
      <w:r w:rsidR="00245908">
        <w:rPr>
          <w:i/>
          <w:color w:val="000000"/>
        </w:rPr>
        <w:t xml:space="preserve"> </w:t>
      </w:r>
      <w:hyperlink r:id="rId12" w:history="1">
        <w:r w:rsidR="00245908" w:rsidRPr="00A926B6">
          <w:rPr>
            <w:rStyle w:val="a3"/>
          </w:rPr>
          <w:t>https://zakon.rada.gov.ua/laws/show/765-2018-%D0%BF#Text</w:t>
        </w:r>
      </w:hyperlink>
    </w:p>
    <w:p w:rsidR="00245908" w:rsidRDefault="00245908" w:rsidP="00245908"/>
    <w:p w:rsidR="008E6EF0" w:rsidRPr="00626475" w:rsidRDefault="007D0159" w:rsidP="00EA45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hyperlink r:id="rId13" w:history="1"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Про затвердження Положення про порядок надходження, зберігання, використання та обліку матеріалів Державного картографо-геодезичного фонду України</w:t>
        </w:r>
      </w:hyperlink>
      <w:r w:rsid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 22.07.1999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1344 </w:t>
      </w:r>
    </w:p>
    <w:p w:rsidR="00A74990" w:rsidRPr="00626475" w:rsidRDefault="00906BF9" w:rsidP="004530B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hyperlink r:id="rId14" w:history="1"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Про </w:t>
        </w:r>
        <w:r w:rsidR="00D2555B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затвердження Порядку</w:t>
        </w:r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охорони геодезичних пунктів</w:t>
        </w:r>
      </w:hyperlink>
      <w:r w:rsid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0F0792" w:rsidRPr="00626475">
        <w:rPr>
          <w:b/>
          <w:i/>
          <w:sz w:val="24"/>
          <w:szCs w:val="24"/>
        </w:rPr>
        <w:t xml:space="preserve"> </w:t>
      </w:r>
      <w:r w:rsidR="000F0792" w:rsidRPr="00626475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 w:rsidR="00FA1276" w:rsidRPr="00626475">
        <w:rPr>
          <w:rFonts w:ascii="Times New Roman" w:hAnsi="Times New Roman" w:cs="Times New Roman"/>
          <w:b/>
          <w:i/>
          <w:sz w:val="24"/>
          <w:szCs w:val="24"/>
        </w:rPr>
        <w:t>08.11.2017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FA1276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836</w:t>
      </w:r>
      <w:r w:rsidR="00A74990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530B3" w:rsidRPr="00626475" w:rsidRDefault="004530B3" w:rsidP="004530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i/>
          <w:lang w:val="uk-UA"/>
        </w:rPr>
      </w:pPr>
      <w:r w:rsidRPr="00626475">
        <w:rPr>
          <w:rFonts w:eastAsiaTheme="minorHAnsi"/>
          <w:i/>
          <w:lang w:val="uk-UA"/>
        </w:rPr>
        <w:t xml:space="preserve">Відповідно до Закону України "Про топографо-геодезичну і картографічну  діяльність" передача геодезичних пунктів для забезпечення їх схоронності, порушення питань про відповідальність за їх пошкодження та знищення  здійснюється відповідно до Порядку охорони геодезичних  пунктів (далі - Порядок). </w:t>
      </w:r>
    </w:p>
    <w:p w:rsidR="00A74990" w:rsidRPr="00626475" w:rsidRDefault="00906BF9" w:rsidP="00EA45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Постанова КМУ </w:t>
      </w:r>
      <w:r w:rsid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hyperlink r:id="rId15" w:history="1"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Про створення Державного </w:t>
        </w:r>
        <w:proofErr w:type="spellStart"/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картографо</w:t>
        </w:r>
        <w:proofErr w:type="spellEnd"/>
        <w:r w:rsidR="00EA4593"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-геодезичного фонду України</w:t>
        </w:r>
      </w:hyperlink>
      <w:r w:rsid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74990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792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 20.06.1996 </w:t>
      </w:r>
      <w:r w:rsidR="00EA4593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661</w:t>
      </w:r>
      <w:r w:rsidR="00A74990" w:rsidRPr="0062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E6EF0" w:rsidRDefault="004530B3" w:rsidP="004530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i/>
          <w:lang w:val="uk-UA"/>
        </w:rPr>
      </w:pPr>
      <w:r w:rsidRPr="00626475">
        <w:rPr>
          <w:rFonts w:eastAsiaTheme="minorHAnsi"/>
          <w:i/>
          <w:lang w:val="uk-UA"/>
        </w:rPr>
        <w:t xml:space="preserve">Кабінет Міністрів України постановив </w:t>
      </w:r>
      <w:hyperlink r:id="rId16" w:tgtFrame="_top" w:history="1">
        <w:r w:rsidRPr="00626475">
          <w:rPr>
            <w:rFonts w:eastAsiaTheme="minorHAnsi"/>
            <w:i/>
            <w:lang w:val="uk-UA"/>
          </w:rPr>
          <w:t>створити галузевий державний архів - Державний картографо-геодезичний фонд України (Укркартогеофонд) Державного комітету із земельних ресурсів для постійного зберігання картографічних, геодезичних та інших спеціальних документів Національного архівного фонду.</w:t>
        </w:r>
      </w:hyperlink>
    </w:p>
    <w:p w:rsidR="00E562AC" w:rsidRPr="00626475" w:rsidRDefault="00E562AC" w:rsidP="004530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val="uk-UA"/>
        </w:rPr>
      </w:pPr>
    </w:p>
    <w:p w:rsidR="000D305A" w:rsidRPr="00626475" w:rsidRDefault="000D305A" w:rsidP="00EA459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Накази центрального органу виконавчої влади, що забезпечує формування державної політики у сфері топографо-геодезичної і картографічної діяльності</w:t>
      </w:r>
    </w:p>
    <w:p w:rsidR="000D305A" w:rsidRPr="00626475" w:rsidRDefault="000D305A" w:rsidP="00EA459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359" w:rsidRPr="00626475" w:rsidRDefault="00913359" w:rsidP="0091335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Наказ Мінагрополітики від 03.11.2014 № 45 </w:t>
      </w:r>
      <w:hyperlink r:id="rId17" w:history="1">
        <w:r w:rsidRPr="0062647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Про затвердження Порядку обстеження та оновлення пунктів Державної геодезичної мережі</w:t>
        </w:r>
      </w:hyperlink>
      <w:r w:rsidRPr="006264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зареєстровано в Міністерстві юстиції України 19 листопада 2014 р. за № 1467/26244</w:t>
      </w:r>
    </w:p>
    <w:p w:rsidR="000E3A38" w:rsidRDefault="000E3A38" w:rsidP="000E3A3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475">
        <w:rPr>
          <w:rFonts w:ascii="Times New Roman" w:hAnsi="Times New Roman" w:cs="Times New Roman"/>
          <w:i/>
          <w:sz w:val="24"/>
          <w:szCs w:val="24"/>
        </w:rPr>
        <w:t xml:space="preserve">Цей Порядок визначає механізм </w:t>
      </w:r>
      <w:r w:rsidRPr="00626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обстеження та оновлення пунктів </w:t>
      </w:r>
      <w:r w:rsidRPr="00626475">
        <w:rPr>
          <w:rFonts w:ascii="Times New Roman" w:hAnsi="Times New Roman"/>
          <w:i/>
          <w:sz w:val="24"/>
          <w:szCs w:val="24"/>
        </w:rPr>
        <w:t xml:space="preserve">Державної геодезичної мережі </w:t>
      </w:r>
      <w:r w:rsidRPr="00626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(далі – ДГМ), встановлює типи їх центрів та є обов’язковим для виконання </w:t>
      </w:r>
      <w:r w:rsidRPr="00626475">
        <w:rPr>
          <w:rFonts w:ascii="Times New Roman" w:hAnsi="Times New Roman" w:cs="Times New Roman"/>
          <w:i/>
          <w:sz w:val="24"/>
          <w:szCs w:val="24"/>
        </w:rPr>
        <w:t>суб’єктами топографо-геодезичної і картографічної діяльності</w:t>
      </w:r>
      <w:r w:rsidRPr="00626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41819" w:rsidRPr="00626475" w:rsidRDefault="00841819" w:rsidP="000E3A3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</w:rPr>
        <w:t xml:space="preserve">Наказ Мінагрополітики від </w:t>
      </w:r>
      <w:r>
        <w:rPr>
          <w:rFonts w:ascii="Times New Roman" w:hAnsi="Times New Roman" w:cs="Times New Roman"/>
          <w:b/>
          <w:i/>
          <w:sz w:val="24"/>
          <w:szCs w:val="24"/>
        </w:rPr>
        <w:t>12.11.2018</w:t>
      </w:r>
      <w:r w:rsidRPr="00626475">
        <w:rPr>
          <w:rFonts w:ascii="Times New Roman" w:hAnsi="Times New Roman" w:cs="Times New Roman"/>
          <w:b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i/>
          <w:sz w:val="24"/>
          <w:szCs w:val="24"/>
        </w:rPr>
        <w:t>543 «</w:t>
      </w:r>
      <w:r w:rsidRPr="00626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 затвердження уніфікованої форми акта, що складається за результатами проведення планового (позапланового) заходу державного нагляду (контролю) щодо додержання суб’єктом господарювання вимог законодавства у сфері топографо-геодезичної і картографічної діяльності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51083" w:rsidRPr="00626475" w:rsidRDefault="008E6EF0" w:rsidP="00051083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Наказ Мінагрополітики </w:t>
      </w:r>
      <w:r w:rsidR="00051083"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11.02.2014 № 65</w:t>
      </w:r>
      <w:r w:rsidR="00051083" w:rsidRPr="006264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“Про затвердження Вимог до технічного і технологічного забезпечення виконавців топографо-геодезичних і картографічних робіт” (зареєстровано в Мін’юсті 08.04.2014 за № 395/25172);</w:t>
      </w:r>
    </w:p>
    <w:p w:rsidR="008E6EF0" w:rsidRPr="00626475" w:rsidRDefault="003305F6" w:rsidP="00051083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6475">
        <w:rPr>
          <w:rFonts w:ascii="Times New Roman" w:hAnsi="Times New Roman" w:cs="Times New Roman"/>
          <w:i/>
          <w:sz w:val="24"/>
          <w:szCs w:val="24"/>
          <w:lang w:val="uk-UA"/>
        </w:rPr>
        <w:t>Ці Вимоги поширюються на суб'єктів господарювання, які виконують топографо-геодезичні і картографічні роботи з метою створення геодезичних, топографічних і картографічних матеріалів, даних, топографо-геодезичної і картографічної продукції.</w:t>
      </w:r>
    </w:p>
    <w:p w:rsidR="00A459B6" w:rsidRPr="00626475" w:rsidRDefault="00A459B6" w:rsidP="00A459B6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Наказ Мінагрополітики від 02.12.2016 № 509 </w:t>
      </w: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«Про затвердження Порядку використання Державної геодезичної референцної системи координат УСК-2000 при здійсненні робіт із землеустрою» (зареєстровано в Мін’юсті 19.12.2016 за №</w:t>
      </w:r>
      <w:r w:rsidRPr="006264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1646/29776)</w:t>
      </w:r>
    </w:p>
    <w:p w:rsidR="00A459B6" w:rsidRPr="00626475" w:rsidRDefault="00A459B6" w:rsidP="00A459B6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Цей Порядок визначає механізм використання Державної геодезичної референцної системи координат УСК-2000 при здійсненні робіт із землеустрою та є обов’язковим для використання розробниками документації із землеустрою.</w:t>
      </w:r>
    </w:p>
    <w:p w:rsidR="00051083" w:rsidRPr="00626475" w:rsidRDefault="008E6EF0" w:rsidP="00051083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Наказ Мінагрополітики </w:t>
      </w:r>
      <w:r w:rsidR="00051083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від </w:t>
      </w:r>
      <w:r w:rsidR="004D6182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16</w:t>
      </w:r>
      <w:r w:rsidR="00051083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.0</w:t>
      </w:r>
      <w:r w:rsidR="004D6182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3</w:t>
      </w:r>
      <w:r w:rsidR="00051083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.201</w:t>
      </w:r>
      <w:r w:rsidR="004D6182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7</w:t>
      </w:r>
      <w:r w:rsidR="00051083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 № </w:t>
      </w:r>
      <w:r w:rsidR="004D6182"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139</w:t>
      </w:r>
      <w:r w:rsidR="00051083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“Про затвердження зразка Реєстраційного посвідчення апаратури супутникових радіонавігаційних систем” (зареєстровано в Мін’юсті </w:t>
      </w:r>
      <w:r w:rsidR="004D6182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06</w:t>
      </w:r>
      <w:r w:rsidR="00051083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.0</w:t>
      </w:r>
      <w:r w:rsidR="004D6182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4</w:t>
      </w:r>
      <w:r w:rsidR="00051083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.201</w:t>
      </w:r>
      <w:r w:rsidR="004D6182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7</w:t>
      </w:r>
      <w:r w:rsidR="00051083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за №</w:t>
      </w:r>
      <w:r w:rsidR="00051083" w:rsidRPr="006264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D6182" w:rsidRPr="00626475">
        <w:rPr>
          <w:rFonts w:ascii="Times New Roman" w:hAnsi="Times New Roman" w:cs="Times New Roman"/>
          <w:i/>
          <w:sz w:val="24"/>
          <w:szCs w:val="24"/>
          <w:lang w:val="uk-UA"/>
        </w:rPr>
        <w:t>451</w:t>
      </w:r>
      <w:r w:rsidR="00051083" w:rsidRPr="00626475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="004D6182" w:rsidRPr="00626475">
        <w:rPr>
          <w:rFonts w:ascii="Times New Roman" w:hAnsi="Times New Roman" w:cs="Times New Roman"/>
          <w:i/>
          <w:sz w:val="24"/>
          <w:szCs w:val="24"/>
          <w:lang w:val="uk-UA"/>
        </w:rPr>
        <w:t>30319</w:t>
      </w:r>
      <w:r w:rsidR="00A459B6" w:rsidRPr="0062647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051083" w:rsidRPr="00626475" w:rsidRDefault="008E6EF0" w:rsidP="00051083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Наказ Мінагрополітики </w:t>
      </w:r>
      <w:r w:rsidR="00051083"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01 вересня 2014 року № 322 </w:t>
      </w:r>
      <w:r w:rsidR="00051083" w:rsidRPr="006264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“Про прийняття стандартів організації України”</w:t>
      </w:r>
      <w:r w:rsidR="00051083" w:rsidRPr="0062647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(затверджені стандарти організації України: СОУ 71.12-37-944:2014 “Стандартизація у сфері топографо-геодезичної та картографічної діяльності. База топографічних даних. Загальні вимоги” та СОУ 71.12-37-941:2014 “</w:t>
      </w:r>
      <w:r w:rsidR="00051083" w:rsidRPr="006264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Стандартизація у сфері топографо-геодезичної та картографічної діяльності.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Географічна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інформація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Просторова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прив’язка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географічними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1083" w:rsidRPr="00626475">
        <w:rPr>
          <w:rFonts w:ascii="Times New Roman" w:hAnsi="Times New Roman" w:cs="Times New Roman"/>
          <w:i/>
          <w:sz w:val="24"/>
          <w:szCs w:val="24"/>
        </w:rPr>
        <w:t>ідентифікаторами</w:t>
      </w:r>
      <w:proofErr w:type="spellEnd"/>
      <w:r w:rsidR="00051083" w:rsidRPr="00626475">
        <w:rPr>
          <w:rFonts w:ascii="Times New Roman" w:hAnsi="Times New Roman" w:cs="Times New Roman"/>
          <w:i/>
          <w:sz w:val="24"/>
          <w:szCs w:val="24"/>
        </w:rPr>
        <w:t>”).</w:t>
      </w:r>
    </w:p>
    <w:p w:rsidR="00626475" w:rsidRPr="00245908" w:rsidRDefault="00245908" w:rsidP="00051083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Наказ Мінагрополітики </w:t>
      </w:r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>12.11.2018  № 543</w:t>
      </w:r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>“</w:t>
      </w:r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затвердження уніфікованої форми </w:t>
      </w:r>
      <w:proofErr w:type="spellStart"/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>акта</w:t>
      </w:r>
      <w:proofErr w:type="spellEnd"/>
      <w:r w:rsidRPr="00245908">
        <w:rPr>
          <w:rFonts w:ascii="Times New Roman" w:hAnsi="Times New Roman" w:cs="Times New Roman"/>
          <w:b/>
          <w:i/>
          <w:sz w:val="24"/>
          <w:szCs w:val="24"/>
          <w:lang w:val="uk-UA"/>
        </w:rPr>
        <w:t>, що складається за результатами проведення планового (позапланового) заходу державного нагляду (контролю) щодо додержання суб’єктом господарювання вимог законодавства у сфері топографо-геодезичної і картографічної діяльності, та інших форм розпорядчих документів”</w:t>
      </w:r>
    </w:p>
    <w:p w:rsidR="00245908" w:rsidRDefault="00245908" w:rsidP="00245908">
      <w:hyperlink r:id="rId18" w:history="1">
        <w:r w:rsidRPr="00A926B6">
          <w:rPr>
            <w:rStyle w:val="a3"/>
          </w:rPr>
          <w:t>https://zakon.rada.gov.ua/laws/show/z1368-18#Text</w:t>
        </w:r>
      </w:hyperlink>
      <w:bookmarkStart w:id="4" w:name="_GoBack"/>
      <w:bookmarkEnd w:id="4"/>
    </w:p>
    <w:p w:rsidR="00245908" w:rsidRPr="00084ED5" w:rsidRDefault="00245908" w:rsidP="00245908"/>
    <w:p w:rsidR="007F3DA8" w:rsidRPr="00626475" w:rsidRDefault="001550AD" w:rsidP="0005108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475">
        <w:rPr>
          <w:rFonts w:ascii="Times New Roman" w:hAnsi="Times New Roman" w:cs="Times New Roman"/>
          <w:sz w:val="24"/>
          <w:szCs w:val="24"/>
          <w:lang w:val="uk-UA"/>
        </w:rPr>
        <w:t>Крім цього,</w:t>
      </w:r>
      <w:r w:rsidR="007F3DA8" w:rsidRPr="00626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64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F3DA8" w:rsidRPr="00626475">
        <w:rPr>
          <w:rFonts w:ascii="Times New Roman" w:hAnsi="Times New Roman" w:cs="Times New Roman"/>
          <w:sz w:val="24"/>
          <w:szCs w:val="24"/>
          <w:lang w:val="uk-UA"/>
        </w:rPr>
        <w:t>а сьогоднішній день діють:</w:t>
      </w:r>
    </w:p>
    <w:p w:rsidR="007F3DA8" w:rsidRPr="00626475" w:rsidRDefault="007F3DA8" w:rsidP="007F3DA8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6264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Інструкції з топографічного знімання  у масштабах 1:5000, 1:2000, 1:1000 та 1:500 (ГКНТА-2.04-02-98)</w:t>
      </w: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затверджена наказом головного управління геодезії. картографії та кадастру при Кабінеті міністрів україни від 09.04.98 № 56, (зареєстровано в Мін’юсті 23 червня 1998 р. за N 393/2833) </w:t>
      </w:r>
    </w:p>
    <w:p w:rsidR="007F3DA8" w:rsidRPr="00626475" w:rsidRDefault="007F3DA8" w:rsidP="007F3DA8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Інструкція обов'язкова для всіх суб'єктів підприємницької діяльності, незалежно від   форм власності, які виконують топографічні знімання у масштабах 1:5000, 1:2000, 1:1000 та 1:500.</w:t>
      </w:r>
      <w:r w:rsidR="00B42D74"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В інструкції викладені нормативні вимоги до виконання повного комплексу робіт великомасштабних топографічних знімань.</w:t>
      </w:r>
    </w:p>
    <w:p w:rsidR="007F3DA8" w:rsidRPr="00626475" w:rsidRDefault="007F3DA8" w:rsidP="007F3DA8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Основні положення створення та оновлення топографічних карт масштабів 1:10 000, 1:25 000, 1:50 000, 1:100 000, 1:200 000, 1:500 000, 1:1 000 000, </w:t>
      </w: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затверджені наказом Головного управління геодезії, картографії та кадастру України від 31.12.1999 р. №156 і погоджені з Воєнно-топографічним управлінням Генерального штабу Збройних сил України).</w:t>
      </w:r>
    </w:p>
    <w:p w:rsidR="007F3DA8" w:rsidRPr="00626475" w:rsidRDefault="007F3DA8" w:rsidP="007F3D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Обов’язкові для всіх підприємств, організацій та установ, які виконують топографо-геодезичні та картографічні роботи, незалежно від форм власності та їхньої відомчої залежності. </w:t>
      </w:r>
    </w:p>
    <w:p w:rsidR="00B42D74" w:rsidRPr="00626475" w:rsidRDefault="00B42D74" w:rsidP="007F3D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</w:p>
    <w:p w:rsidR="00B42D74" w:rsidRPr="00626475" w:rsidRDefault="00B42D74" w:rsidP="00B42D7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626475">
        <w:rPr>
          <w:rFonts w:ascii="Times New Roman" w:hAnsi="Times New Roman" w:cs="Times New Roman"/>
          <w:b/>
          <w:i/>
          <w:sz w:val="24"/>
          <w:szCs w:val="24"/>
        </w:rPr>
        <w:t>Основні положення створення топографічних планів масштабів 1: 5 000,                  1 : 2 000, 1 : 1 000 та 1: 500, з</w:t>
      </w: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атверджені наказом Головного управління геодезії, картографії та кадастру при Кабінеті Міністрів України від 24.01.94  № 3. </w:t>
      </w:r>
    </w:p>
    <w:p w:rsidR="00B42D74" w:rsidRPr="00626475" w:rsidRDefault="00B42D74" w:rsidP="00B42D7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Основними положеннями визначено призначення топографічних планів, проекцію, систему координат і висот, </w:t>
      </w:r>
      <w:proofErr w:type="spellStart"/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розграфку</w:t>
      </w:r>
      <w:proofErr w:type="spellEnd"/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, номенклатуру, зміст, точність, геодезичну основу</w:t>
      </w:r>
    </w:p>
    <w:p w:rsidR="00B42D74" w:rsidRPr="00626475" w:rsidRDefault="00B42D74" w:rsidP="00B42D7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6264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топографічних планів масштабів 1:5 000, 1:2 000, 1:1 000 та 1:500. Визначаються також методи створення, оновлення та видання планів як у графічному, так і цифровому виді.</w:t>
      </w:r>
    </w:p>
    <w:sectPr w:rsidR="00B42D74" w:rsidRPr="00626475" w:rsidSect="008418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A91"/>
    <w:multiLevelType w:val="multilevel"/>
    <w:tmpl w:val="9FF61F0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69"/>
        </w:tabs>
        <w:ind w:left="766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89"/>
        </w:tabs>
        <w:ind w:left="838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721A8"/>
    <w:multiLevelType w:val="multilevel"/>
    <w:tmpl w:val="D766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605D5"/>
    <w:multiLevelType w:val="hybridMultilevel"/>
    <w:tmpl w:val="588C85FE"/>
    <w:lvl w:ilvl="0" w:tplc="B62422A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7A3345"/>
    <w:multiLevelType w:val="multilevel"/>
    <w:tmpl w:val="1A1A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94A57"/>
    <w:multiLevelType w:val="multilevel"/>
    <w:tmpl w:val="81A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666EB"/>
    <w:multiLevelType w:val="multilevel"/>
    <w:tmpl w:val="090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84F7B"/>
    <w:multiLevelType w:val="multilevel"/>
    <w:tmpl w:val="EFC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93"/>
    <w:rsid w:val="00037F14"/>
    <w:rsid w:val="00051083"/>
    <w:rsid w:val="000701F4"/>
    <w:rsid w:val="000D305A"/>
    <w:rsid w:val="000E3A38"/>
    <w:rsid w:val="000F0792"/>
    <w:rsid w:val="001550AD"/>
    <w:rsid w:val="00213872"/>
    <w:rsid w:val="00245908"/>
    <w:rsid w:val="00322409"/>
    <w:rsid w:val="003305F6"/>
    <w:rsid w:val="00376DCA"/>
    <w:rsid w:val="003B1BFF"/>
    <w:rsid w:val="004530B3"/>
    <w:rsid w:val="004532B8"/>
    <w:rsid w:val="004C3872"/>
    <w:rsid w:val="004D6182"/>
    <w:rsid w:val="00581C2E"/>
    <w:rsid w:val="005B4438"/>
    <w:rsid w:val="00626475"/>
    <w:rsid w:val="00661489"/>
    <w:rsid w:val="0075063D"/>
    <w:rsid w:val="007B1FDB"/>
    <w:rsid w:val="007B626E"/>
    <w:rsid w:val="007D0159"/>
    <w:rsid w:val="007D6CBD"/>
    <w:rsid w:val="007F3DA8"/>
    <w:rsid w:val="008072E0"/>
    <w:rsid w:val="00840A1B"/>
    <w:rsid w:val="00841819"/>
    <w:rsid w:val="008D0D77"/>
    <w:rsid w:val="008D232B"/>
    <w:rsid w:val="008E6EF0"/>
    <w:rsid w:val="00906BF9"/>
    <w:rsid w:val="00913359"/>
    <w:rsid w:val="00926D22"/>
    <w:rsid w:val="009A669B"/>
    <w:rsid w:val="009E587E"/>
    <w:rsid w:val="00A004C7"/>
    <w:rsid w:val="00A363EF"/>
    <w:rsid w:val="00A459B6"/>
    <w:rsid w:val="00A74990"/>
    <w:rsid w:val="00AD14A6"/>
    <w:rsid w:val="00AE26BB"/>
    <w:rsid w:val="00B30DAC"/>
    <w:rsid w:val="00B42D74"/>
    <w:rsid w:val="00B94D72"/>
    <w:rsid w:val="00BB667C"/>
    <w:rsid w:val="00BF2A14"/>
    <w:rsid w:val="00C10066"/>
    <w:rsid w:val="00D2555B"/>
    <w:rsid w:val="00D76E62"/>
    <w:rsid w:val="00DA2714"/>
    <w:rsid w:val="00DA3AD0"/>
    <w:rsid w:val="00E154AB"/>
    <w:rsid w:val="00E562AC"/>
    <w:rsid w:val="00E56763"/>
    <w:rsid w:val="00EA4593"/>
    <w:rsid w:val="00F17B54"/>
    <w:rsid w:val="00F975BF"/>
    <w:rsid w:val="00FA1276"/>
    <w:rsid w:val="00FA620D"/>
    <w:rsid w:val="00FC498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82F0"/>
  <w15:docId w15:val="{A85FED7B-E142-4BDD-8D53-5C47F87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5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459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A45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EA4593"/>
  </w:style>
  <w:style w:type="character" w:customStyle="1" w:styleId="rvts23">
    <w:name w:val="rvts23"/>
    <w:basedOn w:val="a0"/>
    <w:rsid w:val="00EA4593"/>
  </w:style>
  <w:style w:type="character" w:customStyle="1" w:styleId="apple-converted-space">
    <w:name w:val="apple-converted-space"/>
    <w:basedOn w:val="a0"/>
    <w:rsid w:val="004C3872"/>
  </w:style>
  <w:style w:type="paragraph" w:styleId="HTML">
    <w:name w:val="HTML Preformatted"/>
    <w:basedOn w:val="a"/>
    <w:link w:val="HTML0"/>
    <w:uiPriority w:val="99"/>
    <w:unhideWhenUsed/>
    <w:rsid w:val="004C3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38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305A"/>
    <w:pPr>
      <w:ind w:left="720"/>
      <w:contextualSpacing/>
    </w:pPr>
  </w:style>
  <w:style w:type="paragraph" w:styleId="a7">
    <w:name w:val="No Spacing"/>
    <w:uiPriority w:val="1"/>
    <w:qFormat/>
    <w:rsid w:val="00051083"/>
    <w:pPr>
      <w:ind w:firstLine="0"/>
      <w:jc w:val="left"/>
    </w:pPr>
  </w:style>
  <w:style w:type="paragraph" w:customStyle="1" w:styleId="rvps2">
    <w:name w:val="rvps2"/>
    <w:basedOn w:val="a"/>
    <w:rsid w:val="00376D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4530B3"/>
  </w:style>
  <w:style w:type="character" w:customStyle="1" w:styleId="rvts15">
    <w:name w:val="rvts15"/>
    <w:basedOn w:val="a0"/>
    <w:rsid w:val="009A669B"/>
  </w:style>
  <w:style w:type="character" w:customStyle="1" w:styleId="rvts9">
    <w:name w:val="rvts9"/>
    <w:basedOn w:val="a0"/>
    <w:rsid w:val="0033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259-2004-%D0%BF" TargetMode="External"/><Relationship Id="rId13" Type="http://schemas.openxmlformats.org/officeDocument/2006/relationships/hyperlink" Target="http://zakon4.rada.gov.ua/laws/show/1344-99-%D0%BF" TargetMode="External"/><Relationship Id="rId18" Type="http://schemas.openxmlformats.org/officeDocument/2006/relationships/hyperlink" Target="https://zakon.rada.gov.ua/laws/show/z1368-18#Text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2604-15" TargetMode="External"/><Relationship Id="rId12" Type="http://schemas.openxmlformats.org/officeDocument/2006/relationships/hyperlink" Target="https://zakon.rada.gov.ua/laws/show/765-2018-%D0%BF#Text" TargetMode="External"/><Relationship Id="rId17" Type="http://schemas.openxmlformats.org/officeDocument/2006/relationships/hyperlink" Target="http://zakon4.rada.gov.ua/laws/show/z1467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KP09141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353-14" TargetMode="External"/><Relationship Id="rId11" Type="http://schemas.openxmlformats.org/officeDocument/2006/relationships/hyperlink" Target="http://zakon2.rada.gov.ua/laws/show/976-2013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661-96-%D0%BF" TargetMode="External"/><Relationship Id="rId10" Type="http://schemas.openxmlformats.org/officeDocument/2006/relationships/hyperlink" Target="http://zakon4.rada.gov.ua/laws/show/661-2013-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646-2013-%D0%BF" TargetMode="External"/><Relationship Id="rId14" Type="http://schemas.openxmlformats.org/officeDocument/2006/relationships/hyperlink" Target="http://zakon4.rada.gov.ua/laws/show/1284-9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E58F-CB54-4C2D-962A-31D5862A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8</cp:revision>
  <cp:lastPrinted>2017-05-22T04:14:00Z</cp:lastPrinted>
  <dcterms:created xsi:type="dcterms:W3CDTF">2018-01-16T10:49:00Z</dcterms:created>
  <dcterms:modified xsi:type="dcterms:W3CDTF">2021-06-16T08:09:00Z</dcterms:modified>
</cp:coreProperties>
</file>