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3" w:rsidRPr="00D26C63" w:rsidRDefault="00D26C63" w:rsidP="00D26C63">
      <w:pPr>
        <w:jc w:val="right"/>
        <w:rPr>
          <w:lang w:val="uk-UA"/>
        </w:rPr>
      </w:pPr>
      <w:r w:rsidRPr="00CB350B">
        <w:rPr>
          <w:rFonts w:ascii="Times New Roman" w:hAnsi="Times New Roman" w:cs="Times New Roman"/>
          <w:lang w:val="uk-UA"/>
        </w:rPr>
        <w:t>Додаток</w:t>
      </w:r>
      <w:r>
        <w:rPr>
          <w:lang w:val="uk-UA"/>
        </w:rPr>
        <w:t xml:space="preserve"> 2</w:t>
      </w: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6F4572" w:rsidRPr="002D7414" w:rsidTr="00D26C63">
        <w:tc>
          <w:tcPr>
            <w:tcW w:w="10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72" w:rsidRPr="00D26C63" w:rsidRDefault="006F4572" w:rsidP="00B35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ідрозділи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26C63" w:rsidRPr="006F4572" w:rsidRDefault="00D26C63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2D7414" w:rsidRPr="002D7414" w:rsidTr="00D26C63">
        <w:tc>
          <w:tcPr>
            <w:tcW w:w="53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.Н</w:t>
            </w:r>
            <w:proofErr w:type="gram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proofErr w:type="gram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Ніжині</w:t>
            </w:r>
            <w:proofErr w:type="spellEnd"/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7-32-84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Скрипка Яна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proofErr w:type="gram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іта</w:t>
            </w:r>
            <w:proofErr w:type="spell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Pr="00A70D05" w:rsidRDefault="007424AD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смт.Варва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C427B8" w:rsidRPr="002D7414" w:rsidRDefault="00C427B8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A70D0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Срібне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01C3" w:rsidRPr="00DD665B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665B">
              <w:rPr>
                <w:rFonts w:ascii="Times New Roman" w:eastAsia="Times New Roman" w:hAnsi="Times New Roman" w:cs="Times New Roman"/>
                <w:lang w:val="uk-UA" w:eastAsia="ru-RU"/>
              </w:rPr>
              <w:t>43-а</w:t>
            </w:r>
          </w:p>
          <w:p w:rsidR="00E301C3" w:rsidRPr="0036433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364334" w:rsidRPr="00AB5AB5" w:rsidRDefault="003643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(04639) 2-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-Сорока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427B8" w:rsidRPr="002D7414" w:rsidRDefault="00C427B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районах</w:t>
            </w:r>
            <w:proofErr w:type="gramEnd"/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м.Сновськ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3E59CC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Ріпки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52BEA" w:rsidRDefault="0004156F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  <w:p w:rsidR="0004156F" w:rsidRDefault="0004156F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Бивалькевич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4156F" w:rsidRPr="002D7414" w:rsidRDefault="0004156F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Світлана Григорівна 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855C77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8F4F4E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8F4F4E">
              <w:rPr>
                <w:rFonts w:ascii="Times New Roman" w:eastAsia="Times New Roman" w:hAnsi="Times New Roman" w:cs="Times New Roman"/>
                <w:lang w:val="uk-UA" w:eastAsia="ru-RU"/>
              </w:rPr>
              <w:t>, 67-51-31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2D7414" w:rsidRDefault="004735D8" w:rsidP="00AA265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1E4214" w:rsidRDefault="001E421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ігівська</w:t>
            </w:r>
            <w:proofErr w:type="spellEnd"/>
            <w:r w:rsidR="00A019F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2-А</w:t>
            </w:r>
          </w:p>
          <w:p w:rsidR="00286AD9" w:rsidRPr="00AB5AB5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883793" w:rsidRPr="00AB5AB5" w:rsidRDefault="0088379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(04635) 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86AD9" w:rsidRPr="002D7414" w:rsidRDefault="00BA7DF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910C07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BA7DF9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Default="00AA2655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</w:p>
          <w:p w:rsidR="00AA2655" w:rsidRPr="002D7414" w:rsidRDefault="00AA2655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</w:t>
            </w:r>
            <w:r w:rsidR="00910C07">
              <w:rPr>
                <w:rFonts w:ascii="Times New Roman" w:eastAsia="Times New Roman" w:hAnsi="Times New Roman" w:cs="Times New Roman"/>
                <w:lang w:val="uk-UA" w:eastAsia="ru-RU"/>
              </w:rPr>
              <w:t>дмила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Павлівна</w:t>
            </w: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м.Борзна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Start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анни</w:t>
            </w:r>
            <w:proofErr w:type="spellEnd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hyperlink r:id="rId8" w:history="1"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borzna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cn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@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land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gov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proofErr w:type="spellStart"/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  <w:p w:rsidR="000549B8" w:rsidRPr="000549B8" w:rsidRDefault="000549B8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вул.Троїцька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4C1EAA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2D7414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FD0FA3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-Зенченко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28072A" w:rsidRPr="002D7414" w:rsidRDefault="0028072A" w:rsidP="00F948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3B1CA8">
        <w:trPr>
          <w:trHeight w:val="874"/>
        </w:trPr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ED40E3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855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822610" w:rsidRPr="002D7414" w:rsidRDefault="00901305" w:rsidP="00F94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F948D7">
              <w:rPr>
                <w:rFonts w:ascii="Times New Roman" w:eastAsia="Times New Roman" w:hAnsi="Times New Roman" w:cs="Times New Roman"/>
                <w:lang w:eastAsia="ru-RU"/>
              </w:rPr>
              <w:t xml:space="preserve"> (04656) 2-76-82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AA2065">
        <w:trPr>
          <w:trHeight w:val="416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9C35E5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(04643) 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1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2-15-34;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4,</w:t>
            </w:r>
          </w:p>
          <w:p w:rsidR="00AF4FA6" w:rsidRPr="002D7414" w:rsidRDefault="005A52AF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Pr="00AA2065" w:rsidRDefault="0012437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A206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В.о.</w:t>
            </w:r>
            <w:r w:rsidR="00BD66BF" w:rsidRPr="00AA2065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BD66BF" w:rsidRPr="00AA2065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відділу</w:t>
            </w:r>
            <w:proofErr w:type="spellEnd"/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66BF" w:rsidRPr="00AA2065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  <w:p w:rsidR="00FD0FA3" w:rsidRPr="00FD0FA3" w:rsidRDefault="00AA2065" w:rsidP="0012437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A2065">
              <w:rPr>
                <w:rFonts w:ascii="Times New Roman" w:eastAsia="Times New Roman" w:hAnsi="Times New Roman" w:cs="Times New Roman"/>
                <w:lang w:eastAsia="ru-RU"/>
              </w:rPr>
              <w:t xml:space="preserve">Гончаренко </w:t>
            </w:r>
            <w:r w:rsidRPr="00AA20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Павлівна </w:t>
            </w: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D0F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67796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Анна </w:t>
            </w:r>
            <w:proofErr w:type="spellStart"/>
            <w:r w:rsidR="00BC5364" w:rsidRPr="00677965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025253" w:rsidRPr="00677965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  <w:r w:rsidR="00E77FC3">
              <w:rPr>
                <w:rFonts w:ascii="Times New Roman" w:eastAsia="Times New Roman" w:hAnsi="Times New Roman" w:cs="Times New Roman"/>
                <w:lang w:val="uk-UA" w:eastAsia="ru-RU"/>
              </w:rPr>
              <w:t>; 2-13-75</w:t>
            </w:r>
          </w:p>
          <w:p w:rsidR="00E13754" w:rsidRPr="003B1CA8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E13754" w:rsidRPr="002D7414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677965" w:rsidRDefault="00583BCF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В.о.на</w:t>
            </w:r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>чальник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677965" w:rsidRDefault="0012437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Вовкогон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Светлана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Петрівна</w:t>
            </w:r>
          </w:p>
          <w:p w:rsidR="00E13754" w:rsidRPr="00677965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2D7414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BA7DF9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смт.Сосниця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4C7CE5" w:rsidRPr="002D7414" w:rsidRDefault="004C7CE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-09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Жура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Григорій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Анатолійович</w:t>
            </w:r>
            <w:proofErr w:type="spellEnd"/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смт.Талалаївка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156F"/>
    <w:rsid w:val="00046D0A"/>
    <w:rsid w:val="000549B8"/>
    <w:rsid w:val="00064035"/>
    <w:rsid w:val="00064A3D"/>
    <w:rsid w:val="00066076"/>
    <w:rsid w:val="00073CBE"/>
    <w:rsid w:val="000839B8"/>
    <w:rsid w:val="000C2FED"/>
    <w:rsid w:val="000D04F3"/>
    <w:rsid w:val="000E5020"/>
    <w:rsid w:val="000F25D4"/>
    <w:rsid w:val="00123608"/>
    <w:rsid w:val="0012437E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522"/>
    <w:rsid w:val="00246753"/>
    <w:rsid w:val="0026087E"/>
    <w:rsid w:val="002669EA"/>
    <w:rsid w:val="0028072A"/>
    <w:rsid w:val="00286AD9"/>
    <w:rsid w:val="002938D5"/>
    <w:rsid w:val="00295792"/>
    <w:rsid w:val="002A64BB"/>
    <w:rsid w:val="002B5847"/>
    <w:rsid w:val="002D7414"/>
    <w:rsid w:val="00301CDF"/>
    <w:rsid w:val="0032670E"/>
    <w:rsid w:val="00326960"/>
    <w:rsid w:val="00337412"/>
    <w:rsid w:val="0033782C"/>
    <w:rsid w:val="0034442A"/>
    <w:rsid w:val="00345B8B"/>
    <w:rsid w:val="00352BEA"/>
    <w:rsid w:val="00364334"/>
    <w:rsid w:val="00391149"/>
    <w:rsid w:val="003A79C2"/>
    <w:rsid w:val="003B14F7"/>
    <w:rsid w:val="003B1CA8"/>
    <w:rsid w:val="003D67F3"/>
    <w:rsid w:val="003E59CC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21ED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83BCF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77965"/>
    <w:rsid w:val="0068077F"/>
    <w:rsid w:val="00685510"/>
    <w:rsid w:val="006B7E0D"/>
    <w:rsid w:val="006D52A1"/>
    <w:rsid w:val="006E2718"/>
    <w:rsid w:val="006F4572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22610"/>
    <w:rsid w:val="008359A3"/>
    <w:rsid w:val="00855C77"/>
    <w:rsid w:val="0088357B"/>
    <w:rsid w:val="00883793"/>
    <w:rsid w:val="00897AA7"/>
    <w:rsid w:val="008E5119"/>
    <w:rsid w:val="008F4F4E"/>
    <w:rsid w:val="00901305"/>
    <w:rsid w:val="00910C07"/>
    <w:rsid w:val="00931AB2"/>
    <w:rsid w:val="009359E7"/>
    <w:rsid w:val="00935EC7"/>
    <w:rsid w:val="00945FA1"/>
    <w:rsid w:val="00986A26"/>
    <w:rsid w:val="0098778C"/>
    <w:rsid w:val="009C35E5"/>
    <w:rsid w:val="00A019F6"/>
    <w:rsid w:val="00A26DAA"/>
    <w:rsid w:val="00A27EA4"/>
    <w:rsid w:val="00A31444"/>
    <w:rsid w:val="00A609E0"/>
    <w:rsid w:val="00A63F3D"/>
    <w:rsid w:val="00A70D05"/>
    <w:rsid w:val="00A73001"/>
    <w:rsid w:val="00A76D9C"/>
    <w:rsid w:val="00AA2065"/>
    <w:rsid w:val="00AA2655"/>
    <w:rsid w:val="00AB0DA3"/>
    <w:rsid w:val="00AB307D"/>
    <w:rsid w:val="00AB5AB5"/>
    <w:rsid w:val="00AC315A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A7DF9"/>
    <w:rsid w:val="00BC5364"/>
    <w:rsid w:val="00BD1E34"/>
    <w:rsid w:val="00BD66BF"/>
    <w:rsid w:val="00C3266A"/>
    <w:rsid w:val="00C373F5"/>
    <w:rsid w:val="00C427B8"/>
    <w:rsid w:val="00C556F5"/>
    <w:rsid w:val="00C5580D"/>
    <w:rsid w:val="00C5622E"/>
    <w:rsid w:val="00C57A80"/>
    <w:rsid w:val="00C978CF"/>
    <w:rsid w:val="00CB350B"/>
    <w:rsid w:val="00CB428F"/>
    <w:rsid w:val="00CB7EEE"/>
    <w:rsid w:val="00CC2086"/>
    <w:rsid w:val="00CE0FC2"/>
    <w:rsid w:val="00D10F9F"/>
    <w:rsid w:val="00D26C63"/>
    <w:rsid w:val="00D42F2A"/>
    <w:rsid w:val="00D77FFC"/>
    <w:rsid w:val="00D82531"/>
    <w:rsid w:val="00DA41EC"/>
    <w:rsid w:val="00DC236A"/>
    <w:rsid w:val="00DC654D"/>
    <w:rsid w:val="00DD665B"/>
    <w:rsid w:val="00DE378E"/>
    <w:rsid w:val="00DE5CE4"/>
    <w:rsid w:val="00E13754"/>
    <w:rsid w:val="00E301C3"/>
    <w:rsid w:val="00E52BA4"/>
    <w:rsid w:val="00E61552"/>
    <w:rsid w:val="00E672AC"/>
    <w:rsid w:val="00E73039"/>
    <w:rsid w:val="00E77FC3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B79E2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na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enivka.cn@lan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k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1C3A-ABC7-460B-BAC6-276A81BE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201</cp:revision>
  <cp:lastPrinted>2019-07-10T12:25:00Z</cp:lastPrinted>
  <dcterms:created xsi:type="dcterms:W3CDTF">2017-05-25T06:45:00Z</dcterms:created>
  <dcterms:modified xsi:type="dcterms:W3CDTF">2019-09-05T09:33:00Z</dcterms:modified>
</cp:coreProperties>
</file>